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4BFA8" w14:textId="77777777" w:rsidR="00131462" w:rsidRDefault="00131462" w:rsidP="00C62E41"/>
    <w:p w14:paraId="728987C4" w14:textId="77777777" w:rsidR="00131462" w:rsidRDefault="00131462" w:rsidP="00C62E41"/>
    <w:p w14:paraId="2B44D805" w14:textId="5A004510" w:rsidR="00472253" w:rsidRDefault="00472253" w:rsidP="00472253">
      <w:proofErr w:type="spellStart"/>
      <w:r>
        <w:t>Rehabiq</w:t>
      </w:r>
      <w:proofErr w:type="spellEnd"/>
      <w:r>
        <w:t xml:space="preserve"> Bederní opěrka </w:t>
      </w:r>
      <w:r w:rsidR="00FD3358">
        <w:t>měkká</w:t>
      </w:r>
      <w:r>
        <w:t xml:space="preserve"> černá</w:t>
      </w:r>
    </w:p>
    <w:p w14:paraId="0B1FF3B0" w14:textId="77777777" w:rsidR="00472253" w:rsidRDefault="00472253" w:rsidP="00472253"/>
    <w:p w14:paraId="655DFD83" w14:textId="3C999683" w:rsidR="00472253" w:rsidRDefault="00472253" w:rsidP="00472253">
      <w:r>
        <w:t xml:space="preserve">Bederní opěrka </w:t>
      </w:r>
      <w:proofErr w:type="spellStart"/>
      <w:r>
        <w:t>Rehabiq</w:t>
      </w:r>
      <w:proofErr w:type="spellEnd"/>
      <w:r>
        <w:t xml:space="preserve"> efektivně ulevuje od bolesti zad a beder, ale také bolesti daných oblastí účinně předchází. Jedná se o ergonomicky tvarovaný válec udržující přirozenou křivku páteře v bederní části zad, čímž výrazně snižuje velký tlak, který je kladený na meziobratlové ploténky při dlouhém sezení. Díky dlouhému elastickému popruhu je možné bederní opěrku upevnit téměř ke každé židli či sedačce a vydrží tak na správném místě po celý den.</w:t>
      </w:r>
      <w:r w:rsidR="00D42B90">
        <w:t xml:space="preserve"> </w:t>
      </w:r>
      <w:r w:rsidR="00FD3358" w:rsidRPr="00FD3358">
        <w:t>Měkká bederní opěrka je vhodná pro osoby s hmotností do 95 kg.</w:t>
      </w:r>
    </w:p>
    <w:p w14:paraId="6B2FFAC6" w14:textId="77777777" w:rsidR="00FD3358" w:rsidRDefault="00FD3358" w:rsidP="00472253"/>
    <w:p w14:paraId="1CE86A80" w14:textId="0A4CCD42" w:rsidR="00FC7FD9" w:rsidRDefault="00472253" w:rsidP="00472253">
      <w:r>
        <w:t xml:space="preserve">Potah bederní opěrky je vyroben ze 100% bavlny s antibakteriální a hydrofobní úpravou pomocí oxidu titaničitého, chloridu stříbrného a hydrofobní složky. Tyto vlastnosti jsou potvrzeny certifikací TZÚ na plnění norem ČSN EN ISO 20743:2014 (zjišťování antibakteriálního účinku) a ČSN EN ISO 4920:2013 (stanovení odolnosti vůči povrchovému smáčení </w:t>
      </w:r>
      <w:proofErr w:type="spellStart"/>
      <w:r>
        <w:t>zkrápěcí</w:t>
      </w:r>
      <w:proofErr w:type="spellEnd"/>
      <w:r>
        <w:t xml:space="preserve"> metodou). Výplň tvoří PU pěna s certifikací OEKO-TEX STANDARD 100 (testování na obsah škodlivin). Použitá PU pěna splňuje dokonce humánně ekologické požadavky této normy pro dětské výrobky, které mají přísné hodnocení.</w:t>
      </w:r>
    </w:p>
    <w:p w14:paraId="3F6B22F6" w14:textId="77777777" w:rsidR="00472253" w:rsidRDefault="00472253" w:rsidP="00472253"/>
    <w:p w14:paraId="324BA2F0" w14:textId="77777777" w:rsidR="00472253" w:rsidRDefault="00FC7FD9" w:rsidP="00472253">
      <w:r>
        <w:t>Způsob použití</w:t>
      </w:r>
      <w:r w:rsidR="009169CD">
        <w:t xml:space="preserve">: </w:t>
      </w:r>
    </w:p>
    <w:p w14:paraId="44A5EEFC" w14:textId="063ECD03" w:rsidR="00472253" w:rsidRDefault="00472253" w:rsidP="00472253">
      <w:r>
        <w:t>1. Připevněte bederní opěrku elastickým páskem k opěrce židle nebo křesla tak, aby se nesesunula a držela pevně na jednom místě při sezení.</w:t>
      </w:r>
    </w:p>
    <w:p w14:paraId="2CCE164F" w14:textId="77777777" w:rsidR="00472253" w:rsidRDefault="00472253" w:rsidP="00472253">
      <w:r>
        <w:t>2. Posaďte se na židli či křeslo co nejblíže k opěradlu.</w:t>
      </w:r>
    </w:p>
    <w:p w14:paraId="793AA997" w14:textId="77777777" w:rsidR="00472253" w:rsidRDefault="00472253" w:rsidP="00472253">
      <w:r>
        <w:t>3. Mírně se předkloňte a umístěte bederní opěrku podélně po celé šířce bederní části zad přibližně ve výšce Vašeho pasu.</w:t>
      </w:r>
    </w:p>
    <w:p w14:paraId="2EB5BDC5" w14:textId="54922C71" w:rsidR="00797FAE" w:rsidRDefault="00472253" w:rsidP="00472253">
      <w:r>
        <w:t>4. Pomalu se zakloňte a opřete se o opěradlo tak, aby bederní opěrka udržovala po celou dobu sedu stále prohnutá záda v bederní oblasti.</w:t>
      </w:r>
    </w:p>
    <w:p w14:paraId="06BFC6EB" w14:textId="77777777" w:rsidR="00472253" w:rsidRDefault="00472253" w:rsidP="00472253"/>
    <w:p w14:paraId="6C37B570" w14:textId="3960988B" w:rsidR="00472253" w:rsidRDefault="009169CD" w:rsidP="009169CD">
      <w:r>
        <w:t xml:space="preserve">Upozornění: </w:t>
      </w:r>
      <w:r w:rsidR="00472253" w:rsidRPr="00472253">
        <w:t>Před vypráním vyjměte z potahu pěnový válec. Pro čištění používejte běžné prací prostředky. Doporučená teplota pro praní potahu opěrky v automatické pračce je 40</w:t>
      </w:r>
      <w:r w:rsidR="00472253">
        <w:t xml:space="preserve"> </w:t>
      </w:r>
      <w:r w:rsidR="00472253" w:rsidRPr="00472253">
        <w:t>°C, maximální teplota pro čištění je 60</w:t>
      </w:r>
      <w:r w:rsidR="00472253">
        <w:t xml:space="preserve"> </w:t>
      </w:r>
      <w:r w:rsidR="00472253" w:rsidRPr="00472253">
        <w:t>°C. Při žehlení potahu opěrky nepřekračujte teplotu 200</w:t>
      </w:r>
      <w:r w:rsidR="00472253">
        <w:t xml:space="preserve"> </w:t>
      </w:r>
      <w:r w:rsidR="00472253" w:rsidRPr="00472253">
        <w:t>°C. Tento produkt není ohnivzdorný, nepoužívejte v přímém kontaktu s otevřeným ohněm. Dbejte na bezpečnost při upevňování a sundávání elastického popruhu</w:t>
      </w:r>
    </w:p>
    <w:p w14:paraId="03960703" w14:textId="32D797F5" w:rsidR="00472253" w:rsidRDefault="00472253" w:rsidP="009169CD"/>
    <w:p w14:paraId="13ED5B36" w14:textId="5CEB89CE" w:rsidR="001D6D71" w:rsidRDefault="001D6D71" w:rsidP="009169CD">
      <w:r w:rsidRPr="001D6D71">
        <w:t>Rozměry: délka 28 cm, průměr 12,5 cm</w:t>
      </w:r>
    </w:p>
    <w:p w14:paraId="18027F3A" w14:textId="77777777" w:rsidR="001D6D71" w:rsidRDefault="001D6D71" w:rsidP="009169CD"/>
    <w:p w14:paraId="2D87688F" w14:textId="303886BE" w:rsidR="009169CD" w:rsidRDefault="009169CD" w:rsidP="009169CD">
      <w:r>
        <w:t xml:space="preserve">Distributor: REHASPORT TRADE s.r.o., </w:t>
      </w:r>
      <w:r w:rsidR="008C5379">
        <w:t>Dlouhá 132/1</w:t>
      </w:r>
      <w:r>
        <w:t xml:space="preserve"> </w:t>
      </w:r>
      <w:r w:rsidR="008C5379">
        <w:t>251</w:t>
      </w:r>
      <w:r>
        <w:t xml:space="preserve"> 0</w:t>
      </w:r>
      <w:r w:rsidR="008C5379">
        <w:t>1</w:t>
      </w:r>
      <w:r>
        <w:t xml:space="preserve"> Praha.</w:t>
      </w:r>
    </w:p>
    <w:p w14:paraId="3EC30DB1" w14:textId="77777777" w:rsidR="009169CD" w:rsidRDefault="009169CD" w:rsidP="009169CD"/>
    <w:p w14:paraId="5BF10DAD" w14:textId="30D1AE5A" w:rsidR="009169CD" w:rsidRDefault="00FB2608" w:rsidP="009169CD">
      <w:r>
        <w:t>EAN:</w:t>
      </w:r>
      <w:r w:rsidR="00FD3358" w:rsidRPr="00FD3358">
        <w:t xml:space="preserve"> </w:t>
      </w:r>
      <w:r w:rsidR="00FD3358" w:rsidRPr="00FD3358">
        <w:t>8594180685239</w:t>
      </w:r>
    </w:p>
    <w:p w14:paraId="49A67F89" w14:textId="7EF677FC" w:rsidR="003205FA" w:rsidRPr="00C62E41" w:rsidRDefault="00FB2608" w:rsidP="009169CD">
      <w:r>
        <w:t xml:space="preserve">PDK: </w:t>
      </w:r>
      <w:r w:rsidR="00FD3358" w:rsidRPr="00FD3358">
        <w:t>4731452</w:t>
      </w:r>
    </w:p>
    <w:sectPr w:rsidR="003205FA" w:rsidRPr="00C62E41" w:rsidSect="00B55352">
      <w:headerReference w:type="default" r:id="rId8"/>
      <w:pgSz w:w="11906" w:h="16838"/>
      <w:pgMar w:top="1417" w:right="1417" w:bottom="1417" w:left="1417"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F4F5" w14:textId="77777777" w:rsidR="008727A4" w:rsidRDefault="008727A4" w:rsidP="005C048C">
      <w:r>
        <w:separator/>
      </w:r>
    </w:p>
  </w:endnote>
  <w:endnote w:type="continuationSeparator" w:id="0">
    <w:p w14:paraId="7A9F310D" w14:textId="77777777" w:rsidR="008727A4" w:rsidRDefault="008727A4" w:rsidP="005C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E958" w14:textId="77777777" w:rsidR="008727A4" w:rsidRDefault="008727A4" w:rsidP="005C048C">
      <w:r>
        <w:separator/>
      </w:r>
    </w:p>
  </w:footnote>
  <w:footnote w:type="continuationSeparator" w:id="0">
    <w:p w14:paraId="1DF6EFFB" w14:textId="77777777" w:rsidR="008727A4" w:rsidRDefault="008727A4" w:rsidP="005C0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BAE2" w14:textId="77777777" w:rsidR="00DA43B5" w:rsidRDefault="00DA43B5">
    <w:pPr>
      <w:pStyle w:val="Zhlav"/>
    </w:pPr>
    <w:r>
      <w:rPr>
        <w:noProof/>
      </w:rPr>
      <w:ptab w:relativeTo="margin" w:alignment="right" w:leader="none"/>
    </w:r>
    <w:r>
      <w:rPr>
        <w:noProof/>
      </w:rPr>
      <w:drawing>
        <wp:inline distT="0" distB="0" distL="0" distR="0" wp14:anchorId="717A4BCC" wp14:editId="7BBAC206">
          <wp:extent cx="1357630" cy="422273"/>
          <wp:effectExtent l="19050" t="0" r="0" b="0"/>
          <wp:docPr id="1" name="Obrázek 0" descr="VIEST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STE_LOGO.png"/>
                  <pic:cNvPicPr/>
                </pic:nvPicPr>
                <pic:blipFill>
                  <a:blip r:embed="rId1"/>
                  <a:stretch>
                    <a:fillRect/>
                  </a:stretch>
                </pic:blipFill>
                <pic:spPr>
                  <a:xfrm>
                    <a:off x="0" y="0"/>
                    <a:ext cx="1358850" cy="4226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2886"/>
    <w:multiLevelType w:val="hybridMultilevel"/>
    <w:tmpl w:val="CF70909C"/>
    <w:lvl w:ilvl="0" w:tplc="3072F1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F180C00"/>
    <w:multiLevelType w:val="hybridMultilevel"/>
    <w:tmpl w:val="5B0AF712"/>
    <w:lvl w:ilvl="0" w:tplc="F9A826C2">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 w15:restartNumberingAfterBreak="0">
    <w:nsid w:val="5CDF26E6"/>
    <w:multiLevelType w:val="hybridMultilevel"/>
    <w:tmpl w:val="355EDF90"/>
    <w:lvl w:ilvl="0" w:tplc="7F08C1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FFC"/>
    <w:rsid w:val="00004305"/>
    <w:rsid w:val="0003044B"/>
    <w:rsid w:val="00054E7D"/>
    <w:rsid w:val="000829F6"/>
    <w:rsid w:val="00090861"/>
    <w:rsid w:val="000B4F83"/>
    <w:rsid w:val="00106B37"/>
    <w:rsid w:val="0012059D"/>
    <w:rsid w:val="00131462"/>
    <w:rsid w:val="00140A02"/>
    <w:rsid w:val="00144CE3"/>
    <w:rsid w:val="00156EC8"/>
    <w:rsid w:val="001720CC"/>
    <w:rsid w:val="001728BC"/>
    <w:rsid w:val="00172957"/>
    <w:rsid w:val="0017417B"/>
    <w:rsid w:val="001904C5"/>
    <w:rsid w:val="001B6D63"/>
    <w:rsid w:val="001C245F"/>
    <w:rsid w:val="001D6D71"/>
    <w:rsid w:val="00212A54"/>
    <w:rsid w:val="00262FEC"/>
    <w:rsid w:val="002A1E3E"/>
    <w:rsid w:val="002A3B02"/>
    <w:rsid w:val="002B538F"/>
    <w:rsid w:val="002C1380"/>
    <w:rsid w:val="002C6F3A"/>
    <w:rsid w:val="002D24B3"/>
    <w:rsid w:val="002D7121"/>
    <w:rsid w:val="002E2F8B"/>
    <w:rsid w:val="002E5D63"/>
    <w:rsid w:val="00315689"/>
    <w:rsid w:val="003205FA"/>
    <w:rsid w:val="00321441"/>
    <w:rsid w:val="00340262"/>
    <w:rsid w:val="00340276"/>
    <w:rsid w:val="0034224B"/>
    <w:rsid w:val="003508DE"/>
    <w:rsid w:val="003706B3"/>
    <w:rsid w:val="0039310A"/>
    <w:rsid w:val="003D2C99"/>
    <w:rsid w:val="003D425D"/>
    <w:rsid w:val="003E0049"/>
    <w:rsid w:val="003E1EE0"/>
    <w:rsid w:val="003E3387"/>
    <w:rsid w:val="004038DA"/>
    <w:rsid w:val="00403A27"/>
    <w:rsid w:val="00410BB0"/>
    <w:rsid w:val="00422C3F"/>
    <w:rsid w:val="004369AB"/>
    <w:rsid w:val="004526DF"/>
    <w:rsid w:val="00452BCD"/>
    <w:rsid w:val="004618F3"/>
    <w:rsid w:val="00466091"/>
    <w:rsid w:val="00472253"/>
    <w:rsid w:val="00477527"/>
    <w:rsid w:val="004839FA"/>
    <w:rsid w:val="0048470A"/>
    <w:rsid w:val="00485F14"/>
    <w:rsid w:val="00487169"/>
    <w:rsid w:val="0048727A"/>
    <w:rsid w:val="004E694F"/>
    <w:rsid w:val="00525D2F"/>
    <w:rsid w:val="00534CCC"/>
    <w:rsid w:val="005432A5"/>
    <w:rsid w:val="005534F3"/>
    <w:rsid w:val="00554C82"/>
    <w:rsid w:val="00560D87"/>
    <w:rsid w:val="00564A88"/>
    <w:rsid w:val="005814FD"/>
    <w:rsid w:val="00582FE5"/>
    <w:rsid w:val="00585D08"/>
    <w:rsid w:val="00586AA6"/>
    <w:rsid w:val="0058748C"/>
    <w:rsid w:val="0059007C"/>
    <w:rsid w:val="00590699"/>
    <w:rsid w:val="005A17F1"/>
    <w:rsid w:val="005A1E10"/>
    <w:rsid w:val="005C048C"/>
    <w:rsid w:val="005F79AD"/>
    <w:rsid w:val="00613052"/>
    <w:rsid w:val="00620448"/>
    <w:rsid w:val="0062267F"/>
    <w:rsid w:val="0063087B"/>
    <w:rsid w:val="00630F31"/>
    <w:rsid w:val="00657073"/>
    <w:rsid w:val="0065742C"/>
    <w:rsid w:val="00696B70"/>
    <w:rsid w:val="006C316E"/>
    <w:rsid w:val="006C4E5A"/>
    <w:rsid w:val="006E3621"/>
    <w:rsid w:val="006E7911"/>
    <w:rsid w:val="006F3382"/>
    <w:rsid w:val="00702F77"/>
    <w:rsid w:val="00720172"/>
    <w:rsid w:val="00731799"/>
    <w:rsid w:val="0074497B"/>
    <w:rsid w:val="007505A7"/>
    <w:rsid w:val="00780674"/>
    <w:rsid w:val="0078376D"/>
    <w:rsid w:val="00786FB0"/>
    <w:rsid w:val="00797FAE"/>
    <w:rsid w:val="007A2A2A"/>
    <w:rsid w:val="007A40DB"/>
    <w:rsid w:val="007C5DCC"/>
    <w:rsid w:val="00820E4F"/>
    <w:rsid w:val="008221B0"/>
    <w:rsid w:val="00823A13"/>
    <w:rsid w:val="00830BCD"/>
    <w:rsid w:val="0083699E"/>
    <w:rsid w:val="008727A4"/>
    <w:rsid w:val="008752C3"/>
    <w:rsid w:val="00876A28"/>
    <w:rsid w:val="00892A0C"/>
    <w:rsid w:val="008A4DA3"/>
    <w:rsid w:val="008A614A"/>
    <w:rsid w:val="008A7754"/>
    <w:rsid w:val="008C5379"/>
    <w:rsid w:val="008D3164"/>
    <w:rsid w:val="008E3058"/>
    <w:rsid w:val="008E7F3A"/>
    <w:rsid w:val="008F44D2"/>
    <w:rsid w:val="00911852"/>
    <w:rsid w:val="00913912"/>
    <w:rsid w:val="009169CD"/>
    <w:rsid w:val="00960621"/>
    <w:rsid w:val="009651CB"/>
    <w:rsid w:val="00971AD3"/>
    <w:rsid w:val="00987831"/>
    <w:rsid w:val="009901CB"/>
    <w:rsid w:val="00993786"/>
    <w:rsid w:val="00996571"/>
    <w:rsid w:val="009B2377"/>
    <w:rsid w:val="009E0502"/>
    <w:rsid w:val="00A042C9"/>
    <w:rsid w:val="00A05B9C"/>
    <w:rsid w:val="00A0602F"/>
    <w:rsid w:val="00A06E4F"/>
    <w:rsid w:val="00A847AD"/>
    <w:rsid w:val="00A97011"/>
    <w:rsid w:val="00AA6DAC"/>
    <w:rsid w:val="00AB09D0"/>
    <w:rsid w:val="00AB5D12"/>
    <w:rsid w:val="00AC0DD7"/>
    <w:rsid w:val="00AC7D43"/>
    <w:rsid w:val="00AE0889"/>
    <w:rsid w:val="00AF4CBB"/>
    <w:rsid w:val="00B03A9C"/>
    <w:rsid w:val="00B07D94"/>
    <w:rsid w:val="00B12528"/>
    <w:rsid w:val="00B17AE0"/>
    <w:rsid w:val="00B3444F"/>
    <w:rsid w:val="00B513F9"/>
    <w:rsid w:val="00B55352"/>
    <w:rsid w:val="00B56D3F"/>
    <w:rsid w:val="00B73048"/>
    <w:rsid w:val="00B73CFD"/>
    <w:rsid w:val="00B8069B"/>
    <w:rsid w:val="00B8337E"/>
    <w:rsid w:val="00B93F91"/>
    <w:rsid w:val="00BA5319"/>
    <w:rsid w:val="00BB1E66"/>
    <w:rsid w:val="00BB1EB0"/>
    <w:rsid w:val="00BC5F68"/>
    <w:rsid w:val="00BD3467"/>
    <w:rsid w:val="00BE6169"/>
    <w:rsid w:val="00BF3640"/>
    <w:rsid w:val="00BF3D1F"/>
    <w:rsid w:val="00C0214E"/>
    <w:rsid w:val="00C1319F"/>
    <w:rsid w:val="00C15217"/>
    <w:rsid w:val="00C208E6"/>
    <w:rsid w:val="00C34388"/>
    <w:rsid w:val="00C43C96"/>
    <w:rsid w:val="00C500A8"/>
    <w:rsid w:val="00C5626E"/>
    <w:rsid w:val="00C62E41"/>
    <w:rsid w:val="00C6510E"/>
    <w:rsid w:val="00C739EB"/>
    <w:rsid w:val="00C73B0C"/>
    <w:rsid w:val="00C85117"/>
    <w:rsid w:val="00C90599"/>
    <w:rsid w:val="00CA1FA8"/>
    <w:rsid w:val="00CC133F"/>
    <w:rsid w:val="00CD70B2"/>
    <w:rsid w:val="00CF6FFC"/>
    <w:rsid w:val="00D23992"/>
    <w:rsid w:val="00D42B90"/>
    <w:rsid w:val="00D44618"/>
    <w:rsid w:val="00D535B4"/>
    <w:rsid w:val="00D6678B"/>
    <w:rsid w:val="00D804B2"/>
    <w:rsid w:val="00D90C2C"/>
    <w:rsid w:val="00DA43B5"/>
    <w:rsid w:val="00DB1843"/>
    <w:rsid w:val="00DD1003"/>
    <w:rsid w:val="00DE74AA"/>
    <w:rsid w:val="00E0026F"/>
    <w:rsid w:val="00E03E73"/>
    <w:rsid w:val="00E0463E"/>
    <w:rsid w:val="00E15DB8"/>
    <w:rsid w:val="00E164C5"/>
    <w:rsid w:val="00E54281"/>
    <w:rsid w:val="00E978C2"/>
    <w:rsid w:val="00EA325A"/>
    <w:rsid w:val="00EB2339"/>
    <w:rsid w:val="00EC1FE8"/>
    <w:rsid w:val="00EC6B00"/>
    <w:rsid w:val="00ED0C34"/>
    <w:rsid w:val="00ED3BF0"/>
    <w:rsid w:val="00EE2C00"/>
    <w:rsid w:val="00EF6598"/>
    <w:rsid w:val="00F04ABD"/>
    <w:rsid w:val="00F1222B"/>
    <w:rsid w:val="00F318F0"/>
    <w:rsid w:val="00F541F7"/>
    <w:rsid w:val="00FA1D7D"/>
    <w:rsid w:val="00FA47E6"/>
    <w:rsid w:val="00FA797B"/>
    <w:rsid w:val="00FB0B06"/>
    <w:rsid w:val="00FB2608"/>
    <w:rsid w:val="00FC71A8"/>
    <w:rsid w:val="00FC7FD9"/>
    <w:rsid w:val="00FD3358"/>
    <w:rsid w:val="00FD78D9"/>
    <w:rsid w:val="00FE626A"/>
    <w:rsid w:val="00FE6D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172F0"/>
  <w15:docId w15:val="{3E1C682F-B140-4880-A94A-F9562D89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463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F541F7"/>
    <w:rPr>
      <w:color w:val="0000FF"/>
      <w:u w:val="single"/>
    </w:rPr>
  </w:style>
  <w:style w:type="paragraph" w:styleId="Bezmezer">
    <w:name w:val="No Spacing"/>
    <w:uiPriority w:val="1"/>
    <w:qFormat/>
    <w:rsid w:val="00B07D94"/>
    <w:rPr>
      <w:sz w:val="24"/>
      <w:szCs w:val="24"/>
    </w:rPr>
  </w:style>
  <w:style w:type="paragraph" w:styleId="Zhlav">
    <w:name w:val="header"/>
    <w:basedOn w:val="Normln"/>
    <w:link w:val="ZhlavChar"/>
    <w:uiPriority w:val="99"/>
    <w:semiHidden/>
    <w:unhideWhenUsed/>
    <w:rsid w:val="005C048C"/>
    <w:pPr>
      <w:tabs>
        <w:tab w:val="center" w:pos="4536"/>
        <w:tab w:val="right" w:pos="9072"/>
      </w:tabs>
    </w:pPr>
  </w:style>
  <w:style w:type="character" w:customStyle="1" w:styleId="ZhlavChar">
    <w:name w:val="Záhlaví Char"/>
    <w:basedOn w:val="Standardnpsmoodstavce"/>
    <w:link w:val="Zhlav"/>
    <w:uiPriority w:val="99"/>
    <w:semiHidden/>
    <w:rsid w:val="005C048C"/>
    <w:rPr>
      <w:sz w:val="24"/>
      <w:szCs w:val="24"/>
    </w:rPr>
  </w:style>
  <w:style w:type="paragraph" w:styleId="Zpat">
    <w:name w:val="footer"/>
    <w:basedOn w:val="Normln"/>
    <w:link w:val="ZpatChar"/>
    <w:uiPriority w:val="99"/>
    <w:semiHidden/>
    <w:unhideWhenUsed/>
    <w:rsid w:val="005C048C"/>
    <w:pPr>
      <w:tabs>
        <w:tab w:val="center" w:pos="4536"/>
        <w:tab w:val="right" w:pos="9072"/>
      </w:tabs>
    </w:pPr>
  </w:style>
  <w:style w:type="character" w:customStyle="1" w:styleId="ZpatChar">
    <w:name w:val="Zápatí Char"/>
    <w:basedOn w:val="Standardnpsmoodstavce"/>
    <w:link w:val="Zpat"/>
    <w:uiPriority w:val="99"/>
    <w:semiHidden/>
    <w:rsid w:val="005C048C"/>
    <w:rPr>
      <w:sz w:val="24"/>
      <w:szCs w:val="24"/>
    </w:rPr>
  </w:style>
  <w:style w:type="paragraph" w:styleId="Textbubliny">
    <w:name w:val="Balloon Text"/>
    <w:basedOn w:val="Normln"/>
    <w:link w:val="TextbublinyChar"/>
    <w:uiPriority w:val="99"/>
    <w:semiHidden/>
    <w:unhideWhenUsed/>
    <w:rsid w:val="005C048C"/>
    <w:rPr>
      <w:rFonts w:ascii="Tahoma" w:hAnsi="Tahoma" w:cs="Tahoma"/>
      <w:sz w:val="16"/>
      <w:szCs w:val="16"/>
    </w:rPr>
  </w:style>
  <w:style w:type="character" w:customStyle="1" w:styleId="TextbublinyChar">
    <w:name w:val="Text bubliny Char"/>
    <w:basedOn w:val="Standardnpsmoodstavce"/>
    <w:link w:val="Textbubliny"/>
    <w:uiPriority w:val="99"/>
    <w:semiHidden/>
    <w:rsid w:val="005C048C"/>
    <w:rPr>
      <w:rFonts w:ascii="Tahoma" w:hAnsi="Tahoma" w:cs="Tahoma"/>
      <w:sz w:val="16"/>
      <w:szCs w:val="16"/>
    </w:rPr>
  </w:style>
  <w:style w:type="table" w:styleId="Mkatabulky">
    <w:name w:val="Table Grid"/>
    <w:basedOn w:val="Normlntabulka"/>
    <w:uiPriority w:val="39"/>
    <w:rsid w:val="00054E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72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CB5D6-1C4B-4291-A968-67E19A6A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1846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ZELENÁ KÁVA EXTRA S CHRÓMEM A VITAMÍNEM C – 60 KAPSLÍ</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ZELENÁ KÁVA EXTRA S CHRÓMEM A VITAMÍNEM C – 60 KAPSLÍ</dc:title>
  <dc:creator>Danuška</dc:creator>
  <cp:lastModifiedBy>VIESTE</cp:lastModifiedBy>
  <cp:revision>2</cp:revision>
  <cp:lastPrinted>2017-12-09T11:15:00Z</cp:lastPrinted>
  <dcterms:created xsi:type="dcterms:W3CDTF">2022-03-31T06:27:00Z</dcterms:created>
  <dcterms:modified xsi:type="dcterms:W3CDTF">2022-03-31T06:27:00Z</dcterms:modified>
</cp:coreProperties>
</file>